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D8" w:rsidRPr="00807941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807941">
        <w:rPr>
          <w:rFonts w:ascii="Arial" w:hAnsi="Arial" w:cs="Arial"/>
          <w:b w:val="0"/>
        </w:rPr>
        <w:t>РЕШЕНИЕ</w:t>
      </w:r>
    </w:p>
    <w:p w:rsidR="006959AD" w:rsidRPr="00807941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807941">
        <w:rPr>
          <w:rFonts w:ascii="Arial" w:hAnsi="Arial" w:cs="Arial"/>
          <w:b w:val="0"/>
        </w:rPr>
        <w:t>Совета Новошешминского муниципального района</w:t>
      </w:r>
    </w:p>
    <w:p w:rsidR="00F346D8" w:rsidRPr="00807941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807941">
        <w:rPr>
          <w:rFonts w:ascii="Arial" w:hAnsi="Arial" w:cs="Arial"/>
          <w:b w:val="0"/>
        </w:rPr>
        <w:t xml:space="preserve"> Республики Татарстан</w:t>
      </w:r>
      <w:r w:rsidR="00807941">
        <w:rPr>
          <w:rFonts w:ascii="Arial" w:hAnsi="Arial" w:cs="Arial"/>
          <w:b w:val="0"/>
        </w:rPr>
        <w:t xml:space="preserve"> пятого созыва</w:t>
      </w:r>
    </w:p>
    <w:p w:rsidR="00F346D8" w:rsidRPr="00844148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844148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844148">
        <w:rPr>
          <w:rFonts w:ascii="Arial" w:hAnsi="Arial" w:cs="Arial"/>
          <w:b w:val="0"/>
        </w:rPr>
        <w:t xml:space="preserve">от </w:t>
      </w:r>
      <w:r w:rsidR="00C41121" w:rsidRPr="00844148">
        <w:rPr>
          <w:rFonts w:ascii="Arial" w:hAnsi="Arial" w:cs="Arial"/>
          <w:b w:val="0"/>
        </w:rPr>
        <w:t>___</w:t>
      </w:r>
      <w:r w:rsidR="00807941">
        <w:rPr>
          <w:rFonts w:ascii="Arial" w:hAnsi="Arial" w:cs="Arial"/>
          <w:b w:val="0"/>
        </w:rPr>
        <w:t>апреля 2026</w:t>
      </w:r>
      <w:r w:rsidRPr="00844148">
        <w:rPr>
          <w:rFonts w:ascii="Arial" w:hAnsi="Arial" w:cs="Arial"/>
          <w:b w:val="0"/>
        </w:rPr>
        <w:t xml:space="preserve"> года                                                                                             №</w:t>
      </w:r>
      <w:r w:rsidR="00807941">
        <w:rPr>
          <w:rFonts w:ascii="Arial" w:hAnsi="Arial" w:cs="Arial"/>
          <w:b w:val="0"/>
        </w:rPr>
        <w:t xml:space="preserve"> </w:t>
      </w:r>
      <w:r w:rsidR="00C41121" w:rsidRPr="00844148">
        <w:rPr>
          <w:rFonts w:ascii="Arial" w:hAnsi="Arial" w:cs="Arial"/>
          <w:b w:val="0"/>
        </w:rPr>
        <w:t>___</w:t>
      </w:r>
    </w:p>
    <w:p w:rsidR="00F346D8" w:rsidRPr="00844148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807941" w:rsidRPr="00844148" w:rsidRDefault="00C41121" w:rsidP="00807941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  <w:r w:rsidRPr="00844148">
        <w:rPr>
          <w:rFonts w:ascii="Arial" w:hAnsi="Arial" w:cs="Arial"/>
          <w:b w:val="0"/>
        </w:rPr>
        <w:t xml:space="preserve">О внесении изменений </w:t>
      </w:r>
      <w:r w:rsidR="00807941" w:rsidRPr="00844148">
        <w:rPr>
          <w:rFonts w:ascii="Arial" w:hAnsi="Arial" w:cs="Arial"/>
          <w:b w:val="0"/>
        </w:rPr>
        <w:t xml:space="preserve">в </w:t>
      </w:r>
      <w:r w:rsidR="00807941">
        <w:rPr>
          <w:rFonts w:ascii="Arial" w:hAnsi="Arial" w:cs="Arial"/>
          <w:b w:val="0"/>
        </w:rPr>
        <w:t xml:space="preserve">решение </w:t>
      </w:r>
      <w:r w:rsidR="00807941" w:rsidRPr="00844148">
        <w:rPr>
          <w:rFonts w:ascii="Arial" w:hAnsi="Arial" w:cs="Arial"/>
          <w:b w:val="0"/>
        </w:rPr>
        <w:t>Совета Новошешминского муниципального района</w:t>
      </w:r>
    </w:p>
    <w:p w:rsidR="00807941" w:rsidRDefault="00807941" w:rsidP="00807941">
      <w:pPr>
        <w:pStyle w:val="ConsPlusTitle"/>
        <w:widowControl/>
        <w:ind w:right="-1"/>
        <w:jc w:val="center"/>
        <w:rPr>
          <w:rFonts w:ascii="Arial" w:hAnsi="Arial" w:cs="Arial"/>
          <w:b w:val="0"/>
          <w:kern w:val="28"/>
        </w:rPr>
      </w:pPr>
      <w:r w:rsidRPr="00844148">
        <w:rPr>
          <w:rFonts w:ascii="Arial" w:hAnsi="Arial" w:cs="Arial"/>
          <w:b w:val="0"/>
        </w:rPr>
        <w:t>Республики Татарстан от 8.09.2022 № 26-199</w:t>
      </w:r>
      <w:r>
        <w:rPr>
          <w:rFonts w:ascii="Arial" w:hAnsi="Arial" w:cs="Arial"/>
          <w:b w:val="0"/>
        </w:rPr>
        <w:t xml:space="preserve"> «Об утверждении Положения</w:t>
      </w:r>
      <w:r w:rsidR="00F346D8" w:rsidRPr="00844148">
        <w:rPr>
          <w:rFonts w:ascii="Arial" w:hAnsi="Arial" w:cs="Arial"/>
          <w:b w:val="0"/>
        </w:rPr>
        <w:t xml:space="preserve"> </w:t>
      </w:r>
      <w:r w:rsidR="00A8551B" w:rsidRPr="00844148">
        <w:rPr>
          <w:rFonts w:ascii="Arial" w:hAnsi="Arial" w:cs="Arial"/>
          <w:b w:val="0"/>
          <w:kern w:val="28"/>
        </w:rPr>
        <w:t xml:space="preserve">о </w:t>
      </w:r>
      <w:r w:rsidR="00506C56" w:rsidRPr="00844148">
        <w:rPr>
          <w:rFonts w:ascii="Arial" w:hAnsi="Arial" w:cs="Arial"/>
          <w:b w:val="0"/>
          <w:kern w:val="28"/>
        </w:rPr>
        <w:t xml:space="preserve">статусе депутата Совета </w:t>
      </w:r>
      <w:r w:rsidR="00A8551B" w:rsidRPr="00844148">
        <w:rPr>
          <w:rFonts w:ascii="Arial" w:hAnsi="Arial" w:cs="Arial"/>
          <w:b w:val="0"/>
          <w:kern w:val="28"/>
        </w:rPr>
        <w:t>Новошешминск</w:t>
      </w:r>
      <w:r w:rsidR="00506C56" w:rsidRPr="00844148">
        <w:rPr>
          <w:rFonts w:ascii="Arial" w:hAnsi="Arial" w:cs="Arial"/>
          <w:b w:val="0"/>
          <w:kern w:val="28"/>
        </w:rPr>
        <w:t xml:space="preserve">ого </w:t>
      </w:r>
      <w:r w:rsidR="00A8551B" w:rsidRPr="00844148">
        <w:rPr>
          <w:rFonts w:ascii="Arial" w:hAnsi="Arial" w:cs="Arial"/>
          <w:b w:val="0"/>
          <w:kern w:val="28"/>
        </w:rPr>
        <w:t>муниципальн</w:t>
      </w:r>
      <w:r w:rsidR="00506C56" w:rsidRPr="00844148">
        <w:rPr>
          <w:rFonts w:ascii="Arial" w:hAnsi="Arial" w:cs="Arial"/>
          <w:b w:val="0"/>
          <w:kern w:val="28"/>
        </w:rPr>
        <w:t>ого</w:t>
      </w:r>
      <w:r w:rsidR="00A8551B" w:rsidRPr="00844148">
        <w:rPr>
          <w:rFonts w:ascii="Arial" w:hAnsi="Arial" w:cs="Arial"/>
          <w:b w:val="0"/>
          <w:kern w:val="28"/>
        </w:rPr>
        <w:t xml:space="preserve"> район</w:t>
      </w:r>
      <w:r w:rsidR="00506C56" w:rsidRPr="00844148">
        <w:rPr>
          <w:rFonts w:ascii="Arial" w:hAnsi="Arial" w:cs="Arial"/>
          <w:b w:val="0"/>
          <w:kern w:val="28"/>
        </w:rPr>
        <w:t>а</w:t>
      </w:r>
      <w:r w:rsidR="00A8551B" w:rsidRPr="00844148">
        <w:rPr>
          <w:rFonts w:ascii="Arial" w:hAnsi="Arial" w:cs="Arial"/>
          <w:b w:val="0"/>
          <w:kern w:val="28"/>
        </w:rPr>
        <w:t xml:space="preserve"> Республики Татарстан</w:t>
      </w:r>
      <w:r>
        <w:rPr>
          <w:rFonts w:ascii="Arial" w:hAnsi="Arial" w:cs="Arial"/>
          <w:b w:val="0"/>
          <w:kern w:val="28"/>
        </w:rPr>
        <w:t>»</w:t>
      </w:r>
    </w:p>
    <w:p w:rsidR="00807941" w:rsidRDefault="00807941" w:rsidP="00807941">
      <w:pPr>
        <w:pStyle w:val="ConsPlusTitle"/>
        <w:widowControl/>
        <w:ind w:right="-1"/>
        <w:jc w:val="center"/>
        <w:rPr>
          <w:rFonts w:ascii="Arial" w:hAnsi="Arial" w:cs="Arial"/>
          <w:b w:val="0"/>
          <w:kern w:val="28"/>
        </w:rPr>
      </w:pPr>
    </w:p>
    <w:p w:rsidR="00F346D8" w:rsidRPr="00844148" w:rsidRDefault="00F346D8" w:rsidP="00807941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  <w:r w:rsidRPr="00844148">
        <w:rPr>
          <w:rFonts w:ascii="Arial" w:hAnsi="Arial" w:cs="Arial"/>
          <w:b w:val="0"/>
        </w:rPr>
        <w:t xml:space="preserve"> </w:t>
      </w:r>
    </w:p>
    <w:p w:rsidR="00844148" w:rsidRPr="00844148" w:rsidRDefault="00F346D8" w:rsidP="0080794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4148">
        <w:rPr>
          <w:rFonts w:ascii="Arial" w:hAnsi="Arial" w:cs="Arial"/>
          <w:sz w:val="24"/>
          <w:szCs w:val="24"/>
        </w:rPr>
        <w:t xml:space="preserve">    </w:t>
      </w:r>
      <w:r w:rsidR="00844148" w:rsidRPr="00844148">
        <w:rPr>
          <w:rFonts w:ascii="Arial" w:hAnsi="Arial" w:cs="Arial"/>
          <w:sz w:val="24"/>
          <w:szCs w:val="24"/>
        </w:rPr>
        <w:t>В соответствии с Федеральным закон</w:t>
      </w:r>
      <w:r w:rsidR="00807941">
        <w:rPr>
          <w:rFonts w:ascii="Arial" w:hAnsi="Arial" w:cs="Arial"/>
          <w:sz w:val="24"/>
          <w:szCs w:val="24"/>
        </w:rPr>
        <w:t>о</w:t>
      </w:r>
      <w:r w:rsidR="00844148" w:rsidRPr="00844148">
        <w:rPr>
          <w:rFonts w:ascii="Arial" w:hAnsi="Arial" w:cs="Arial"/>
          <w:sz w:val="24"/>
          <w:szCs w:val="24"/>
        </w:rPr>
        <w:t>м от </w:t>
      </w:r>
      <w:r w:rsidR="00807941">
        <w:rPr>
          <w:rFonts w:ascii="Arial" w:hAnsi="Arial" w:cs="Arial"/>
          <w:sz w:val="24"/>
          <w:szCs w:val="24"/>
        </w:rPr>
        <w:t>20 марта 2025</w:t>
      </w:r>
      <w:r w:rsidR="00844148" w:rsidRPr="00844148">
        <w:rPr>
          <w:rFonts w:ascii="Arial" w:hAnsi="Arial" w:cs="Arial"/>
          <w:sz w:val="24"/>
          <w:szCs w:val="24"/>
        </w:rPr>
        <w:t xml:space="preserve"> года № </w:t>
      </w:r>
      <w:r w:rsidR="00807941">
        <w:rPr>
          <w:rFonts w:ascii="Arial" w:hAnsi="Arial" w:cs="Arial"/>
          <w:sz w:val="24"/>
          <w:szCs w:val="24"/>
        </w:rPr>
        <w:t>33</w:t>
      </w:r>
      <w:r w:rsidR="00844148" w:rsidRPr="00844148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807941">
        <w:rPr>
          <w:rFonts w:ascii="Arial" w:hAnsi="Arial" w:cs="Arial"/>
          <w:sz w:val="24"/>
          <w:szCs w:val="24"/>
        </w:rPr>
        <w:t>единой системе публичной власти</w:t>
      </w:r>
      <w:r w:rsidR="00844148" w:rsidRPr="00844148">
        <w:rPr>
          <w:rFonts w:ascii="Arial" w:hAnsi="Arial" w:cs="Arial"/>
          <w:sz w:val="24"/>
          <w:szCs w:val="24"/>
        </w:rPr>
        <w:t>», Законом Республики Татарстан от 28 июля 2004 года № 45-ЗРТ «О местном самоуправлении в Республике Татарстан», Уставом муниципального образования «Новошешминский муниципальный район Республики Татарстан», Совет Новошешминского муниципального района Республики Татарстан</w:t>
      </w:r>
    </w:p>
    <w:p w:rsidR="00F346D8" w:rsidRPr="00844148" w:rsidRDefault="00F346D8" w:rsidP="00807941">
      <w:pPr>
        <w:ind w:firstLine="709"/>
        <w:jc w:val="both"/>
        <w:rPr>
          <w:rFonts w:ascii="Arial" w:hAnsi="Arial" w:cs="Arial"/>
        </w:rPr>
      </w:pPr>
    </w:p>
    <w:p w:rsidR="00F346D8" w:rsidRPr="00844148" w:rsidRDefault="00F346D8" w:rsidP="00807941">
      <w:pPr>
        <w:ind w:firstLine="709"/>
        <w:jc w:val="both"/>
        <w:rPr>
          <w:rFonts w:ascii="Arial" w:hAnsi="Arial" w:cs="Arial"/>
        </w:rPr>
      </w:pPr>
      <w:r w:rsidRPr="00844148">
        <w:rPr>
          <w:rFonts w:ascii="Arial" w:hAnsi="Arial" w:cs="Arial"/>
          <w:b/>
        </w:rPr>
        <w:t xml:space="preserve">                                                               </w:t>
      </w:r>
      <w:r w:rsidRPr="00844148">
        <w:rPr>
          <w:rFonts w:ascii="Arial" w:hAnsi="Arial" w:cs="Arial"/>
        </w:rPr>
        <w:t>РЕШИЛ:</w:t>
      </w:r>
    </w:p>
    <w:p w:rsidR="00F346D8" w:rsidRPr="00844148" w:rsidRDefault="00F346D8" w:rsidP="00807941">
      <w:pPr>
        <w:ind w:firstLine="709"/>
        <w:jc w:val="both"/>
        <w:rPr>
          <w:rFonts w:ascii="Arial" w:hAnsi="Arial" w:cs="Arial"/>
        </w:rPr>
      </w:pPr>
    </w:p>
    <w:p w:rsidR="00F346D8" w:rsidRPr="00844148" w:rsidRDefault="00807941" w:rsidP="00807941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Внести в </w:t>
      </w:r>
      <w:r w:rsidR="00844148" w:rsidRPr="00844148">
        <w:rPr>
          <w:rFonts w:ascii="Arial" w:hAnsi="Arial" w:cs="Arial"/>
          <w:b w:val="0"/>
        </w:rPr>
        <w:t xml:space="preserve">Положение </w:t>
      </w:r>
      <w:r w:rsidR="00844148" w:rsidRPr="00844148">
        <w:rPr>
          <w:rFonts w:ascii="Arial" w:hAnsi="Arial" w:cs="Arial"/>
          <w:b w:val="0"/>
          <w:kern w:val="28"/>
        </w:rPr>
        <w:t>о статусе депутата Совета Новошешминского муниципального района Республики Татарстан</w:t>
      </w:r>
      <w:r w:rsidR="00844148" w:rsidRPr="00844148">
        <w:rPr>
          <w:rFonts w:ascii="Arial" w:hAnsi="Arial" w:cs="Arial"/>
          <w:b w:val="0"/>
        </w:rPr>
        <w:t>, утвержденное решением Совета Новошешминского муниципального района</w:t>
      </w:r>
      <w:r w:rsidR="00844148" w:rsidRPr="00844148">
        <w:rPr>
          <w:rFonts w:ascii="Arial" w:hAnsi="Arial" w:cs="Arial"/>
        </w:rPr>
        <w:t xml:space="preserve"> </w:t>
      </w:r>
      <w:r w:rsidR="00844148" w:rsidRPr="00844148">
        <w:rPr>
          <w:rFonts w:ascii="Arial" w:hAnsi="Arial" w:cs="Arial"/>
          <w:b w:val="0"/>
        </w:rPr>
        <w:t>Республики Татарстан от 8.09.2022 № 26-199</w:t>
      </w:r>
      <w:r>
        <w:rPr>
          <w:rFonts w:ascii="Arial" w:hAnsi="Arial" w:cs="Arial"/>
          <w:b w:val="0"/>
        </w:rPr>
        <w:t xml:space="preserve"> (в редакции решения Совета Новошешминского муниципального района Республики Татарстан от 16.03.2023 № 32-249;) (далее – Положение) </w:t>
      </w:r>
      <w:r w:rsidR="00F346D8" w:rsidRPr="00844148">
        <w:rPr>
          <w:rFonts w:ascii="Arial" w:hAnsi="Arial" w:cs="Arial"/>
          <w:b w:val="0"/>
        </w:rPr>
        <w:t>следующие изменения:</w:t>
      </w:r>
    </w:p>
    <w:p w:rsidR="00D8732C" w:rsidRDefault="005839DE" w:rsidP="005839DE">
      <w:pPr>
        <w:pStyle w:val="ConsPlusTitle"/>
        <w:numPr>
          <w:ilvl w:val="1"/>
          <w:numId w:val="1"/>
        </w:numPr>
        <w:ind w:left="0"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в</w:t>
      </w:r>
      <w:r w:rsidRPr="005839DE">
        <w:rPr>
          <w:rFonts w:ascii="Arial" w:hAnsi="Arial" w:cs="Arial"/>
          <w:b w:val="0"/>
        </w:rPr>
        <w:t xml:space="preserve"> пункте 2 статьи 2 Положения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b w:val="0"/>
        </w:rPr>
        <w:t>;</w:t>
      </w:r>
    </w:p>
    <w:p w:rsidR="005839DE" w:rsidRDefault="005839DE" w:rsidP="005839DE">
      <w:pPr>
        <w:pStyle w:val="ConsPlusTitle"/>
        <w:numPr>
          <w:ilvl w:val="1"/>
          <w:numId w:val="1"/>
        </w:numPr>
        <w:ind w:left="0"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пункт 1 статьи 3 Положения изложить в следующей редакции:</w:t>
      </w:r>
    </w:p>
    <w:p w:rsidR="005839DE" w:rsidRPr="005839DE" w:rsidRDefault="005839DE" w:rsidP="005839DE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>«1.  Полномочия депутата прекращаются досрочно в случае:</w:t>
      </w:r>
    </w:p>
    <w:p w:rsidR="005839DE" w:rsidRPr="005839DE" w:rsidRDefault="005839DE" w:rsidP="005839DE">
      <w:pPr>
        <w:ind w:firstLine="54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 xml:space="preserve">а) его смерти; </w:t>
      </w:r>
    </w:p>
    <w:p w:rsidR="005839DE" w:rsidRPr="005839DE" w:rsidRDefault="005839DE" w:rsidP="005839DE">
      <w:pPr>
        <w:ind w:firstLine="54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 xml:space="preserve">б) письменного заявления о сложении своих полномочий; </w:t>
      </w:r>
    </w:p>
    <w:p w:rsidR="005839DE" w:rsidRPr="005839DE" w:rsidRDefault="005839DE" w:rsidP="005839DE">
      <w:pPr>
        <w:ind w:firstLine="54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 xml:space="preserve">в) признания его судом недееспособным или ограниченно дееспособным; </w:t>
      </w:r>
    </w:p>
    <w:p w:rsidR="005839DE" w:rsidRPr="005839DE" w:rsidRDefault="005839DE" w:rsidP="005839DE">
      <w:pPr>
        <w:ind w:firstLine="54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 xml:space="preserve">г) признания его судом безвестно отсутствующим или объявления умершим; </w:t>
      </w:r>
    </w:p>
    <w:p w:rsidR="005839DE" w:rsidRPr="005839DE" w:rsidRDefault="005839DE" w:rsidP="005839DE">
      <w:pPr>
        <w:ind w:firstLine="54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 xml:space="preserve">д) вступления в отношении него в законную силу обвинительного приговора суда; </w:t>
      </w:r>
    </w:p>
    <w:p w:rsidR="005839DE" w:rsidRPr="005839DE" w:rsidRDefault="005839DE" w:rsidP="005839DE">
      <w:pPr>
        <w:ind w:firstLine="54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 xml:space="preserve">е) его выезда за пределы Российской Федерации на постоянное место жительства; </w:t>
      </w:r>
    </w:p>
    <w:p w:rsidR="005839DE" w:rsidRPr="005839DE" w:rsidRDefault="005839DE" w:rsidP="005839DE">
      <w:pPr>
        <w:ind w:firstLine="54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 xml:space="preserve">ж) досрочного прекращения </w:t>
      </w:r>
      <w:r w:rsidR="00850D81" w:rsidRPr="005839DE">
        <w:rPr>
          <w:rFonts w:ascii="Arial" w:hAnsi="Arial" w:cs="Arial"/>
        </w:rPr>
        <w:t xml:space="preserve">полномочий </w:t>
      </w:r>
      <w:r w:rsidR="00850D81">
        <w:rPr>
          <w:rFonts w:ascii="Arial" w:hAnsi="Arial" w:cs="Arial"/>
        </w:rPr>
        <w:t>Совета Новошешминского муниципального района</w:t>
      </w:r>
      <w:r w:rsidRPr="005839DE">
        <w:rPr>
          <w:rFonts w:ascii="Arial" w:hAnsi="Arial" w:cs="Arial"/>
        </w:rPr>
        <w:t xml:space="preserve"> Республики Татарстан; </w:t>
      </w:r>
    </w:p>
    <w:p w:rsidR="005839DE" w:rsidRPr="005839DE" w:rsidRDefault="005839DE" w:rsidP="00850D81">
      <w:pPr>
        <w:ind w:firstLine="54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 xml:space="preserve">з)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 </w:t>
      </w:r>
    </w:p>
    <w:p w:rsidR="005839DE" w:rsidRPr="005839DE" w:rsidRDefault="005839DE" w:rsidP="00850D81">
      <w:pPr>
        <w:ind w:firstLine="540"/>
        <w:jc w:val="both"/>
        <w:rPr>
          <w:rFonts w:ascii="Arial" w:hAnsi="Arial" w:cs="Arial"/>
        </w:rPr>
      </w:pPr>
      <w:r w:rsidRPr="005839DE">
        <w:rPr>
          <w:rFonts w:ascii="Arial" w:hAnsi="Arial" w:cs="Arial"/>
        </w:rPr>
        <w:t xml:space="preserve">и) установления в отношении депутата фактов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он был зарегистрирован в качестве кандидата на соответствующих выборах; </w:t>
      </w:r>
    </w:p>
    <w:p w:rsidR="005839DE" w:rsidRPr="005839DE" w:rsidRDefault="00850D81" w:rsidP="00850D81">
      <w:pPr>
        <w:spacing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5839DE" w:rsidRPr="005839DE">
        <w:rPr>
          <w:rFonts w:ascii="Arial" w:hAnsi="Arial" w:cs="Arial"/>
        </w:rPr>
        <w:t xml:space="preserve">) приобретения им статуса иностранного агента; </w:t>
      </w:r>
    </w:p>
    <w:p w:rsidR="005839DE" w:rsidRDefault="00850D81" w:rsidP="00850D81">
      <w:pPr>
        <w:spacing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л) </w:t>
      </w:r>
      <w:r w:rsidR="005839DE" w:rsidRPr="005839DE">
        <w:rPr>
          <w:rFonts w:ascii="Arial" w:hAnsi="Arial" w:cs="Arial"/>
        </w:rPr>
        <w:t>отсутствия депутата без уважительных причин на всех заседаниях Совета</w:t>
      </w:r>
      <w:r>
        <w:rPr>
          <w:rFonts w:ascii="Arial" w:hAnsi="Arial" w:cs="Arial"/>
        </w:rPr>
        <w:t xml:space="preserve"> Новошешминского муниципального района</w:t>
      </w:r>
      <w:r w:rsidR="005839DE" w:rsidRPr="005839DE">
        <w:rPr>
          <w:rFonts w:ascii="Arial" w:hAnsi="Arial" w:cs="Arial"/>
        </w:rPr>
        <w:t xml:space="preserve"> Республики Татарстан </w:t>
      </w:r>
      <w:r>
        <w:rPr>
          <w:rFonts w:ascii="Arial" w:hAnsi="Arial" w:cs="Arial"/>
        </w:rPr>
        <w:t>в течение шести месяцев подряд;</w:t>
      </w:r>
    </w:p>
    <w:p w:rsidR="00850D81" w:rsidRDefault="00850D81" w:rsidP="00850D81">
      <w:pPr>
        <w:spacing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м) </w:t>
      </w:r>
      <w:r w:rsidR="00D16AEE">
        <w:rPr>
          <w:rFonts w:ascii="Arial" w:hAnsi="Arial" w:cs="Arial"/>
        </w:rPr>
        <w:t>прекращения его полномочий в качестве Главы сельского поселения, депутата представительного органа поселения в составе муниципального района;</w:t>
      </w:r>
    </w:p>
    <w:p w:rsidR="00D16AEE" w:rsidRDefault="00D16AEE" w:rsidP="00850D81">
      <w:pPr>
        <w:spacing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н) в иных случаях, предусмотренных Федеральным законом от 20 марта 2025 года </w:t>
      </w:r>
      <w:r w:rsidRPr="00D16AEE">
        <w:rPr>
          <w:rFonts w:ascii="Arial" w:hAnsi="Arial" w:cs="Arial"/>
        </w:rPr>
        <w:t>№ 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</w:rPr>
        <w:t>.</w:t>
      </w:r>
    </w:p>
    <w:p w:rsidR="00D16AEE" w:rsidRDefault="00D16AEE" w:rsidP="00D16AEE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D16AEE">
        <w:t xml:space="preserve"> </w:t>
      </w:r>
      <w:r w:rsidRPr="00D16AEE">
        <w:rPr>
          <w:rFonts w:ascii="Arial" w:hAnsi="Arial" w:cs="Arial"/>
        </w:rPr>
        <w:t xml:space="preserve">Основанием для досрочного прекращения полномочий депутата помимо оснований, предусмотренных </w:t>
      </w:r>
      <w:hyperlink r:id="rId5" w:history="1">
        <w:r w:rsidRPr="00D16AEE">
          <w:rPr>
            <w:rStyle w:val="a7"/>
            <w:rFonts w:ascii="Arial" w:hAnsi="Arial" w:cs="Arial"/>
            <w:color w:val="auto"/>
            <w:u w:val="none"/>
          </w:rPr>
          <w:t>пунктом 1</w:t>
        </w:r>
      </w:hyperlink>
      <w:r w:rsidRPr="00D16AEE">
        <w:rPr>
          <w:rFonts w:ascii="Arial" w:hAnsi="Arial" w:cs="Arial"/>
        </w:rPr>
        <w:t xml:space="preserve"> настоящей статьи, является неоднократное несоблюдение ограничений, запретов, обязанностей, установленных законодательством Российской Федерации о противодействии</w:t>
      </w:r>
      <w:r>
        <w:t xml:space="preserve"> </w:t>
      </w:r>
      <w:r w:rsidRPr="00D16AEE">
        <w:rPr>
          <w:rFonts w:ascii="Arial" w:hAnsi="Arial" w:cs="Arial"/>
        </w:rPr>
        <w:t>коррупции.</w:t>
      </w:r>
    </w:p>
    <w:p w:rsidR="00D16AEE" w:rsidRDefault="00D16AEE" w:rsidP="00D16AEE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D16AEE">
        <w:rPr>
          <w:rFonts w:ascii="Arial" w:hAnsi="Arial" w:cs="Arial"/>
        </w:rPr>
        <w:t>Неоднократным несоблюдением депутатом</w:t>
      </w:r>
      <w:r>
        <w:rPr>
          <w:rFonts w:ascii="Arial" w:hAnsi="Arial" w:cs="Arial"/>
        </w:rPr>
        <w:t xml:space="preserve"> </w:t>
      </w:r>
      <w:r w:rsidRPr="00D16AEE">
        <w:rPr>
          <w:rFonts w:ascii="Arial" w:hAnsi="Arial" w:cs="Arial"/>
        </w:rPr>
        <w:t>ограничений, запретов, обязанностей, установленных законодательством Российской Федерации о противодействии коррупции, признается несоблюдение депутатом не менее двух раз в течение срока полномочий ограничений, запретов и (или) обязанностей, установленных законодательством Российской Федерации о противодействии коррупции.</w:t>
      </w:r>
    </w:p>
    <w:p w:rsidR="00D16AEE" w:rsidRDefault="00D16AEE" w:rsidP="00D16AEE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D16AEE">
        <w:rPr>
          <w:rFonts w:ascii="Arial" w:hAnsi="Arial" w:cs="Arial"/>
        </w:rPr>
        <w:t xml:space="preserve">В случае досрочного прекращения депутатских полномочий замещение образовавшегося вакантного депутатского мандата осуществляется в порядке, установленном федеральным законом, устанавливающим основные гарантии избирательных прав и права на участие в референдуме граждан Российской Федерации, и Избирательным </w:t>
      </w:r>
      <w:hyperlink r:id="rId6" w:history="1">
        <w:r w:rsidRPr="00BE4C83">
          <w:rPr>
            <w:rStyle w:val="a7"/>
            <w:rFonts w:ascii="Arial" w:hAnsi="Arial" w:cs="Arial"/>
            <w:color w:val="auto"/>
            <w:u w:val="none"/>
          </w:rPr>
          <w:t>кодексом</w:t>
        </w:r>
      </w:hyperlink>
      <w:r w:rsidRPr="00BE4C83">
        <w:rPr>
          <w:rFonts w:ascii="Arial" w:hAnsi="Arial" w:cs="Arial"/>
        </w:rPr>
        <w:t xml:space="preserve"> </w:t>
      </w:r>
      <w:r w:rsidRPr="00D16AEE">
        <w:rPr>
          <w:rFonts w:ascii="Arial" w:hAnsi="Arial" w:cs="Arial"/>
        </w:rPr>
        <w:t>Республики Татарстан.</w:t>
      </w:r>
      <w:r w:rsidR="00BE4C83">
        <w:rPr>
          <w:rFonts w:ascii="Arial" w:hAnsi="Arial" w:cs="Arial"/>
        </w:rPr>
        <w:t>»;</w:t>
      </w:r>
    </w:p>
    <w:p w:rsidR="00BE4C83" w:rsidRDefault="00BE4C83" w:rsidP="00BE4C83">
      <w:pPr>
        <w:pStyle w:val="a6"/>
        <w:numPr>
          <w:ilvl w:val="1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подпункт 10 пункта 1 статьи 17 Положения изложить в следующей редакции:</w:t>
      </w:r>
    </w:p>
    <w:p w:rsidR="00BE4C83" w:rsidRPr="00BE4C83" w:rsidRDefault="00BE4C83" w:rsidP="00BE4C83">
      <w:pPr>
        <w:pStyle w:val="a6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BE4C83">
        <w:rPr>
          <w:rFonts w:ascii="Arial" w:hAnsi="Arial" w:cs="Arial"/>
        </w:rPr>
        <w:t xml:space="preserve">«10) Депутат обязан представить </w:t>
      </w:r>
      <w:r w:rsidR="00DC24A5">
        <w:rPr>
          <w:rFonts w:ascii="Arial" w:hAnsi="Arial" w:cs="Arial"/>
        </w:rPr>
        <w:t>Раису</w:t>
      </w:r>
      <w:r w:rsidRPr="00BE4C83">
        <w:rPr>
          <w:rFonts w:ascii="Arial" w:hAnsi="Arial" w:cs="Arial"/>
        </w:rPr>
        <w:t xml:space="preserve"> Республики Татарстан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502D4A">
          <w:rPr>
            <w:rFonts w:ascii="Arial" w:hAnsi="Arial" w:cs="Arial"/>
          </w:rPr>
          <w:t>законом</w:t>
        </w:r>
      </w:hyperlink>
      <w:r w:rsidRPr="00BE4C83">
        <w:rPr>
          <w:rFonts w:ascii="Arial" w:hAnsi="Arial" w:cs="Arial"/>
        </w:rPr>
        <w:t xml:space="preserve"> от 25 декабря 2008 года </w:t>
      </w:r>
      <w:r w:rsidR="00502D4A">
        <w:rPr>
          <w:rFonts w:ascii="Arial" w:hAnsi="Arial" w:cs="Arial"/>
        </w:rPr>
        <w:t>№</w:t>
      </w:r>
      <w:r w:rsidRPr="00BE4C83">
        <w:rPr>
          <w:rFonts w:ascii="Arial" w:hAnsi="Arial" w:cs="Arial"/>
        </w:rPr>
        <w:t xml:space="preserve"> 273-ФЗ </w:t>
      </w:r>
      <w:r w:rsidR="00502D4A">
        <w:rPr>
          <w:rFonts w:ascii="Arial" w:hAnsi="Arial" w:cs="Arial"/>
        </w:rPr>
        <w:t>«</w:t>
      </w:r>
      <w:r w:rsidRPr="00BE4C83">
        <w:rPr>
          <w:rFonts w:ascii="Arial" w:hAnsi="Arial" w:cs="Arial"/>
        </w:rPr>
        <w:t>О противодействии коррупции</w:t>
      </w:r>
      <w:r w:rsidR="00502D4A">
        <w:rPr>
          <w:rFonts w:ascii="Arial" w:hAnsi="Arial" w:cs="Arial"/>
        </w:rPr>
        <w:t>»</w:t>
      </w:r>
      <w:r w:rsidRPr="00BE4C83">
        <w:rPr>
          <w:rFonts w:ascii="Arial" w:hAnsi="Arial" w:cs="Arial"/>
        </w:rPr>
        <w:t xml:space="preserve">, в сроки и случаях, установленных данным Федеральным законом. Депутат представляет сведения о расходах, предусмотренные Федеральным </w:t>
      </w:r>
      <w:hyperlink r:id="rId8" w:history="1">
        <w:r w:rsidRPr="00502D4A">
          <w:rPr>
            <w:rFonts w:ascii="Arial" w:hAnsi="Arial" w:cs="Arial"/>
          </w:rPr>
          <w:t>законом</w:t>
        </w:r>
      </w:hyperlink>
      <w:r w:rsidRPr="00BE4C83">
        <w:rPr>
          <w:rFonts w:ascii="Arial" w:hAnsi="Arial" w:cs="Arial"/>
        </w:rPr>
        <w:t xml:space="preserve"> от 3 декабря 2012 года </w:t>
      </w:r>
      <w:r w:rsidR="00502D4A">
        <w:rPr>
          <w:rFonts w:ascii="Arial" w:hAnsi="Arial" w:cs="Arial"/>
        </w:rPr>
        <w:t>№ 230-ФЗ «</w:t>
      </w:r>
      <w:r w:rsidRPr="00BE4C83">
        <w:rPr>
          <w:rFonts w:ascii="Arial" w:hAnsi="Arial" w:cs="Arial"/>
        </w:rPr>
        <w:t>О контроле за соответствием расходов лиц, замещающих государственные должности, и иных лиц их доходам</w:t>
      </w:r>
      <w:r w:rsidR="00502D4A">
        <w:rPr>
          <w:rFonts w:ascii="Arial" w:hAnsi="Arial" w:cs="Arial"/>
        </w:rPr>
        <w:t>»</w:t>
      </w:r>
      <w:r w:rsidRPr="00BE4C83">
        <w:rPr>
          <w:rFonts w:ascii="Arial" w:hAnsi="Arial" w:cs="Arial"/>
        </w:rPr>
        <w:t xml:space="preserve">, в случаях, установленных данным Федеральным законом.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9" w:history="1">
        <w:r w:rsidRPr="00502D4A">
          <w:rPr>
            <w:rFonts w:ascii="Arial" w:hAnsi="Arial" w:cs="Arial"/>
          </w:rPr>
          <w:t>законом</w:t>
        </w:r>
      </w:hyperlink>
      <w:r w:rsidRPr="00BE4C83">
        <w:rPr>
          <w:rFonts w:ascii="Arial" w:hAnsi="Arial" w:cs="Arial"/>
        </w:rPr>
        <w:t xml:space="preserve"> от 21 декабря 2021 года </w:t>
      </w:r>
      <w:r w:rsidR="00502D4A">
        <w:rPr>
          <w:rFonts w:ascii="Arial" w:hAnsi="Arial" w:cs="Arial"/>
        </w:rPr>
        <w:t>№ 414-ФЗ «</w:t>
      </w:r>
      <w:r w:rsidRPr="00BE4C83">
        <w:rPr>
          <w:rFonts w:ascii="Arial" w:hAnsi="Arial" w:cs="Arial"/>
        </w:rPr>
        <w:t>Об общих принципах организации публичной власти в субъектах Российской Федерации</w:t>
      </w:r>
      <w:r w:rsidR="00502D4A">
        <w:rPr>
          <w:rFonts w:ascii="Arial" w:hAnsi="Arial" w:cs="Arial"/>
        </w:rPr>
        <w:t>»</w:t>
      </w:r>
      <w:r w:rsidRPr="00BE4C83">
        <w:rPr>
          <w:rFonts w:ascii="Arial" w:hAnsi="Arial" w:cs="Arial"/>
        </w:rPr>
        <w:t xml:space="preserve">,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0" w:history="1">
        <w:r w:rsidRPr="00502D4A">
          <w:rPr>
            <w:rFonts w:ascii="Arial" w:hAnsi="Arial" w:cs="Arial"/>
          </w:rPr>
          <w:t>частями 3</w:t>
        </w:r>
      </w:hyperlink>
      <w:r w:rsidRPr="00502D4A">
        <w:rPr>
          <w:rFonts w:ascii="Arial" w:hAnsi="Arial" w:cs="Arial"/>
        </w:rPr>
        <w:t xml:space="preserve"> - </w:t>
      </w:r>
      <w:hyperlink r:id="rId11" w:history="1">
        <w:r w:rsidRPr="00502D4A">
          <w:rPr>
            <w:rFonts w:ascii="Arial" w:hAnsi="Arial" w:cs="Arial"/>
          </w:rPr>
          <w:t>6 статьи 13</w:t>
        </w:r>
      </w:hyperlink>
      <w:r w:rsidRPr="00BE4C83">
        <w:rPr>
          <w:rFonts w:ascii="Arial" w:hAnsi="Arial" w:cs="Arial"/>
        </w:rPr>
        <w:t xml:space="preserve"> Федерального закона от 25 декабря 2008 года </w:t>
      </w:r>
      <w:r w:rsidR="00502D4A">
        <w:rPr>
          <w:rFonts w:ascii="Arial" w:hAnsi="Arial" w:cs="Arial"/>
        </w:rPr>
        <w:t>№</w:t>
      </w:r>
      <w:r w:rsidRPr="00BE4C83">
        <w:rPr>
          <w:rFonts w:ascii="Arial" w:hAnsi="Arial" w:cs="Arial"/>
        </w:rPr>
        <w:t xml:space="preserve"> 273-ФЗ </w:t>
      </w:r>
      <w:r w:rsidR="00502D4A">
        <w:rPr>
          <w:rFonts w:ascii="Arial" w:hAnsi="Arial" w:cs="Arial"/>
        </w:rPr>
        <w:t>«</w:t>
      </w:r>
      <w:r w:rsidRPr="00BE4C83">
        <w:rPr>
          <w:rFonts w:ascii="Arial" w:hAnsi="Arial" w:cs="Arial"/>
        </w:rPr>
        <w:t>О противодействии коррупции</w:t>
      </w:r>
      <w:r w:rsidR="00502D4A">
        <w:rPr>
          <w:rFonts w:ascii="Arial" w:hAnsi="Arial" w:cs="Arial"/>
        </w:rPr>
        <w:t>»;</w:t>
      </w:r>
    </w:p>
    <w:p w:rsidR="001273D1" w:rsidRDefault="001273D1" w:rsidP="001273D1">
      <w:pPr>
        <w:spacing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1.4. пункт 1 статьи 17 Положения дополнить подпунктами 11,12,13,14,15 следующего содержания:</w:t>
      </w:r>
    </w:p>
    <w:p w:rsidR="00BE4C83" w:rsidRDefault="001273D1" w:rsidP="001273D1">
      <w:pPr>
        <w:spacing w:line="288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«11)</w:t>
      </w:r>
      <w:r w:rsidR="00BE4C83" w:rsidRPr="00BE4C83">
        <w:rPr>
          <w:rFonts w:ascii="Arial" w:hAnsi="Arial" w:cs="Arial"/>
        </w:rPr>
        <w:t xml:space="preserve"> Сведения о доходах, об имуществе и обязательствах имущественного характера депутата, а также о доходах, об имуществе и обязательствах имущественного характера его супруги (супруга) и несовершеннолетних детей представляются по форме </w:t>
      </w:r>
      <w:hyperlink r:id="rId12" w:history="1">
        <w:r w:rsidR="00BE4C83" w:rsidRPr="00502D4A">
          <w:rPr>
            <w:rFonts w:ascii="Arial" w:hAnsi="Arial" w:cs="Arial"/>
          </w:rPr>
          <w:t>справки</w:t>
        </w:r>
      </w:hyperlink>
      <w:r w:rsidR="00BE4C83" w:rsidRPr="00502D4A">
        <w:rPr>
          <w:rFonts w:ascii="Arial" w:hAnsi="Arial" w:cs="Arial"/>
        </w:rPr>
        <w:t>,</w:t>
      </w:r>
      <w:r w:rsidR="00BE4C83" w:rsidRPr="00BE4C83">
        <w:rPr>
          <w:rFonts w:ascii="Arial" w:hAnsi="Arial" w:cs="Arial"/>
        </w:rPr>
        <w:t xml:space="preserve"> утвержденной Президентом Российской Федерации. </w:t>
      </w:r>
    </w:p>
    <w:p w:rsidR="001273D1" w:rsidRPr="001273D1" w:rsidRDefault="001273D1" w:rsidP="001273D1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12)</w:t>
      </w:r>
      <w:r w:rsidRPr="001273D1">
        <w:t xml:space="preserve"> </w:t>
      </w:r>
      <w:r w:rsidRPr="001273D1">
        <w:rPr>
          <w:rFonts w:ascii="Arial" w:hAnsi="Arial" w:cs="Arial"/>
        </w:rPr>
        <w:t xml:space="preserve">В случаях, предусмотренных </w:t>
      </w:r>
      <w:hyperlink r:id="rId13" w:history="1">
        <w:r w:rsidRPr="00502D4A">
          <w:rPr>
            <w:rFonts w:ascii="Arial" w:hAnsi="Arial" w:cs="Arial"/>
          </w:rPr>
          <w:t>пунктом 1</w:t>
        </w:r>
      </w:hyperlink>
      <w:r w:rsidRPr="00502D4A">
        <w:rPr>
          <w:rFonts w:ascii="Arial" w:hAnsi="Arial" w:cs="Arial"/>
        </w:rPr>
        <w:t xml:space="preserve">0 </w:t>
      </w:r>
      <w:r w:rsidRPr="001273D1">
        <w:rPr>
          <w:rFonts w:ascii="Arial" w:hAnsi="Arial" w:cs="Arial"/>
        </w:rPr>
        <w:t>настоящей статьи, депутат представляет:</w:t>
      </w:r>
    </w:p>
    <w:p w:rsidR="001273D1" w:rsidRPr="001273D1" w:rsidRDefault="001273D1" w:rsidP="001273D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1273D1">
        <w:rPr>
          <w:rFonts w:ascii="Arial" w:hAnsi="Arial" w:cs="Arial"/>
        </w:rPr>
        <w:t xml:space="preserve">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4" w:history="1">
        <w:r w:rsidRPr="00502D4A">
          <w:rPr>
            <w:rFonts w:ascii="Arial" w:hAnsi="Arial" w:cs="Arial"/>
          </w:rPr>
          <w:t>законом</w:t>
        </w:r>
      </w:hyperlink>
      <w:r w:rsidRPr="001273D1">
        <w:rPr>
          <w:rFonts w:ascii="Arial" w:hAnsi="Arial" w:cs="Arial"/>
        </w:rPr>
        <w:t xml:space="preserve"> от 3 декабря 2012 года </w:t>
      </w:r>
      <w:r w:rsidR="00502D4A">
        <w:rPr>
          <w:rFonts w:ascii="Arial" w:hAnsi="Arial" w:cs="Arial"/>
        </w:rPr>
        <w:t>№</w:t>
      </w:r>
      <w:r w:rsidRPr="001273D1">
        <w:rPr>
          <w:rFonts w:ascii="Arial" w:hAnsi="Arial" w:cs="Arial"/>
        </w:rPr>
        <w:t xml:space="preserve"> 230-ФЗ </w:t>
      </w:r>
      <w:r w:rsidR="00502D4A">
        <w:rPr>
          <w:rFonts w:ascii="Arial" w:hAnsi="Arial" w:cs="Arial"/>
        </w:rPr>
        <w:t>«</w:t>
      </w:r>
      <w:r w:rsidRPr="001273D1">
        <w:rPr>
          <w:rFonts w:ascii="Arial" w:hAnsi="Arial" w:cs="Arial"/>
        </w:rPr>
        <w:t>О контроле за соответствием расходов лиц, замещающих государственные должности, и иных лиц их доходам</w:t>
      </w:r>
      <w:r w:rsidR="00502D4A">
        <w:rPr>
          <w:rFonts w:ascii="Arial" w:hAnsi="Arial" w:cs="Arial"/>
        </w:rPr>
        <w:t>»</w:t>
      </w:r>
      <w:r w:rsidRPr="001273D1">
        <w:rPr>
          <w:rFonts w:ascii="Arial" w:hAnsi="Arial" w:cs="Arial"/>
        </w:rPr>
        <w:t xml:space="preserve"> (отчетный период), от всех источников (включая денежное вознаграждение, пенсии, пособия, иные выплаты), а также сведения об</w:t>
      </w:r>
      <w:r w:rsidRPr="001273D1">
        <w:t xml:space="preserve"> </w:t>
      </w:r>
      <w:r w:rsidRPr="001273D1">
        <w:rPr>
          <w:rFonts w:ascii="Arial" w:hAnsi="Arial" w:cs="Arial"/>
        </w:rPr>
        <w:t xml:space="preserve">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 w:rsidR="001273D1" w:rsidRPr="001273D1" w:rsidRDefault="001273D1" w:rsidP="001273D1">
      <w:pPr>
        <w:spacing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1273D1">
        <w:rPr>
          <w:rFonts w:ascii="Arial" w:hAnsi="Arial" w:cs="Arial"/>
        </w:rPr>
        <w:t xml:space="preserve">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5" w:history="1">
        <w:r w:rsidRPr="00502D4A">
          <w:rPr>
            <w:rFonts w:ascii="Arial" w:hAnsi="Arial" w:cs="Arial"/>
          </w:rPr>
          <w:t>законом</w:t>
        </w:r>
      </w:hyperlink>
      <w:r w:rsidRPr="00502D4A">
        <w:rPr>
          <w:rFonts w:ascii="Arial" w:hAnsi="Arial" w:cs="Arial"/>
        </w:rPr>
        <w:t xml:space="preserve"> </w:t>
      </w:r>
      <w:r w:rsidRPr="001273D1">
        <w:rPr>
          <w:rFonts w:ascii="Arial" w:hAnsi="Arial" w:cs="Arial"/>
        </w:rPr>
        <w:t xml:space="preserve">от 3 декабря 2012 года </w:t>
      </w:r>
      <w:r w:rsidR="00502D4A">
        <w:rPr>
          <w:rFonts w:ascii="Arial" w:hAnsi="Arial" w:cs="Arial"/>
        </w:rPr>
        <w:t>№</w:t>
      </w:r>
      <w:r w:rsidRPr="001273D1">
        <w:rPr>
          <w:rFonts w:ascii="Arial" w:hAnsi="Arial" w:cs="Arial"/>
        </w:rPr>
        <w:t xml:space="preserve"> 230-ФЗ </w:t>
      </w:r>
      <w:r w:rsidR="00502D4A">
        <w:rPr>
          <w:rFonts w:ascii="Arial" w:hAnsi="Arial" w:cs="Arial"/>
        </w:rPr>
        <w:t>«</w:t>
      </w:r>
      <w:r w:rsidRPr="001273D1">
        <w:rPr>
          <w:rFonts w:ascii="Arial" w:hAnsi="Arial" w:cs="Arial"/>
        </w:rPr>
        <w:t>О контроле за соответствием расходов лиц, замещающих государственные должности, и иных лиц их доходам</w:t>
      </w:r>
      <w:r w:rsidR="00502D4A">
        <w:rPr>
          <w:rFonts w:ascii="Arial" w:hAnsi="Arial" w:cs="Arial"/>
        </w:rPr>
        <w:t>»</w:t>
      </w:r>
      <w:r w:rsidRPr="001273D1">
        <w:rPr>
          <w:rFonts w:ascii="Arial" w:hAnsi="Arial" w:cs="Arial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 </w:t>
      </w:r>
    </w:p>
    <w:p w:rsidR="001273D1" w:rsidRPr="001273D1" w:rsidRDefault="001273D1" w:rsidP="001273D1">
      <w:pPr>
        <w:spacing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1273D1">
        <w:rPr>
          <w:rFonts w:ascii="Arial" w:hAnsi="Arial" w:cs="Arial"/>
        </w:rPr>
        <w:t xml:space="preserve">)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:rsidR="001273D1" w:rsidRPr="001273D1" w:rsidRDefault="001273D1" w:rsidP="001273D1">
      <w:pPr>
        <w:spacing w:line="288" w:lineRule="atLeast"/>
        <w:ind w:firstLine="540"/>
        <w:jc w:val="both"/>
      </w:pPr>
      <w:r w:rsidRPr="001273D1">
        <w:rPr>
          <w:rFonts w:ascii="Arial" w:hAnsi="Arial" w:cs="Arial"/>
        </w:rPr>
        <w:t>13</w:t>
      </w:r>
      <w:r>
        <w:rPr>
          <w:rFonts w:ascii="Arial" w:hAnsi="Arial" w:cs="Arial"/>
        </w:rPr>
        <w:t>)</w:t>
      </w:r>
      <w:r w:rsidRPr="001273D1">
        <w:t xml:space="preserve"> </w:t>
      </w:r>
      <w:r w:rsidR="00DC24A5" w:rsidRPr="00DC24A5">
        <w:rPr>
          <w:rFonts w:ascii="Arial" w:hAnsi="Arial" w:cs="Arial"/>
        </w:rPr>
        <w:t>д</w:t>
      </w:r>
      <w:r w:rsidRPr="00DC24A5">
        <w:rPr>
          <w:rFonts w:ascii="Arial" w:hAnsi="Arial" w:cs="Arial"/>
        </w:rPr>
        <w:t>епутат</w:t>
      </w:r>
      <w:r w:rsidR="00DC24A5">
        <w:rPr>
          <w:rFonts w:ascii="Arial" w:hAnsi="Arial" w:cs="Arial"/>
        </w:rPr>
        <w:t xml:space="preserve"> Совета района</w:t>
      </w:r>
      <w:r w:rsidRPr="001273D1">
        <w:rPr>
          <w:rFonts w:ascii="Arial" w:hAnsi="Arial" w:cs="Arial"/>
        </w:rPr>
        <w:t xml:space="preserve"> представляет сведения о доходах, об имуществе и обязательствах имущественного характера на имя </w:t>
      </w:r>
      <w:r w:rsidR="00DC24A5">
        <w:rPr>
          <w:rFonts w:ascii="Arial" w:hAnsi="Arial" w:cs="Arial"/>
        </w:rPr>
        <w:t>Раиса Республики Татарстан</w:t>
      </w:r>
      <w:r w:rsidRPr="001273D1">
        <w:rPr>
          <w:rFonts w:ascii="Arial" w:hAnsi="Arial" w:cs="Arial"/>
        </w:rPr>
        <w:t>.</w:t>
      </w:r>
      <w:r w:rsidRPr="001273D1">
        <w:t xml:space="preserve"> </w:t>
      </w:r>
    </w:p>
    <w:p w:rsidR="001273D1" w:rsidRPr="001273D1" w:rsidRDefault="001273D1" w:rsidP="001273D1">
      <w:pPr>
        <w:spacing w:line="288" w:lineRule="atLeast"/>
        <w:ind w:firstLine="540"/>
        <w:jc w:val="both"/>
      </w:pPr>
      <w:r>
        <w:rPr>
          <w:rFonts w:ascii="Arial" w:hAnsi="Arial" w:cs="Arial"/>
        </w:rPr>
        <w:t>14)</w:t>
      </w:r>
      <w:r w:rsidRPr="001273D1">
        <w:t xml:space="preserve"> </w:t>
      </w:r>
      <w:r w:rsidR="00DC24A5" w:rsidRPr="001273D1">
        <w:rPr>
          <w:rFonts w:ascii="Arial" w:hAnsi="Arial" w:cs="Arial"/>
        </w:rPr>
        <w:t>в</w:t>
      </w:r>
      <w:r w:rsidRPr="001273D1">
        <w:rPr>
          <w:rFonts w:ascii="Arial" w:hAnsi="Arial" w:cs="Arial"/>
        </w:rPr>
        <w:t xml:space="preserve"> случае если депутат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настоящей статьей. Депутат может представить уточненные сведения в течение одного месяца со дня предоставления сведений в соответствии </w:t>
      </w:r>
      <w:r w:rsidRPr="00502D4A">
        <w:rPr>
          <w:rFonts w:ascii="Arial" w:hAnsi="Arial" w:cs="Arial"/>
        </w:rPr>
        <w:t xml:space="preserve">с </w:t>
      </w:r>
      <w:hyperlink r:id="rId16" w:history="1">
        <w:r w:rsidRPr="00502D4A">
          <w:rPr>
            <w:rFonts w:ascii="Arial" w:hAnsi="Arial" w:cs="Arial"/>
          </w:rPr>
          <w:t>пунктом 1</w:t>
        </w:r>
      </w:hyperlink>
      <w:r w:rsidRPr="00502D4A">
        <w:rPr>
          <w:rFonts w:ascii="Arial" w:hAnsi="Arial" w:cs="Arial"/>
        </w:rPr>
        <w:t xml:space="preserve">0 </w:t>
      </w:r>
      <w:r w:rsidRPr="001273D1">
        <w:rPr>
          <w:rFonts w:ascii="Arial" w:hAnsi="Arial" w:cs="Arial"/>
        </w:rPr>
        <w:t>настоящей статьи</w:t>
      </w:r>
      <w:r w:rsidRPr="001273D1">
        <w:t xml:space="preserve">. </w:t>
      </w:r>
    </w:p>
    <w:p w:rsidR="001273D1" w:rsidRDefault="001273D1" w:rsidP="001273D1">
      <w:pPr>
        <w:spacing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15)</w:t>
      </w:r>
      <w:r w:rsidRPr="001273D1">
        <w:t xml:space="preserve"> </w:t>
      </w:r>
      <w:r w:rsidR="00DC24A5" w:rsidRPr="001273D1">
        <w:rPr>
          <w:rFonts w:ascii="Arial" w:hAnsi="Arial" w:cs="Arial"/>
        </w:rPr>
        <w:t>в</w:t>
      </w:r>
      <w:r w:rsidRPr="001273D1">
        <w:rPr>
          <w:rFonts w:ascii="Arial" w:hAnsi="Arial" w:cs="Arial"/>
        </w:rPr>
        <w:t xml:space="preserve"> случае непредставления по объективным причинам депутатом сведений о доходах, об имуществе и обязательствах имущественного характера своей супруги (супруга) и несовершеннолетних детей данный факт п</w:t>
      </w:r>
      <w:r>
        <w:rPr>
          <w:rFonts w:ascii="Arial" w:hAnsi="Arial" w:cs="Arial"/>
        </w:rPr>
        <w:t xml:space="preserve">одлежит рассмотрению </w:t>
      </w:r>
      <w:r w:rsidR="00DC24A5">
        <w:rPr>
          <w:rFonts w:ascii="Arial" w:hAnsi="Arial" w:cs="Arial"/>
        </w:rPr>
        <w:t>Раисом Республики Татарстан</w:t>
      </w:r>
      <w:r>
        <w:rPr>
          <w:rFonts w:ascii="Arial" w:hAnsi="Arial" w:cs="Arial"/>
        </w:rPr>
        <w:t>.»;</w:t>
      </w:r>
    </w:p>
    <w:p w:rsidR="00502D4A" w:rsidRDefault="008A41EF" w:rsidP="00D54B71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02D4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502D4A">
        <w:rPr>
          <w:rFonts w:ascii="Arial" w:hAnsi="Arial" w:cs="Arial"/>
        </w:rPr>
        <w:t>Статью 1</w:t>
      </w:r>
      <w:r w:rsidR="00DC24A5">
        <w:rPr>
          <w:rFonts w:ascii="Arial" w:hAnsi="Arial" w:cs="Arial"/>
        </w:rPr>
        <w:t>8</w:t>
      </w:r>
      <w:r w:rsidR="00502D4A">
        <w:rPr>
          <w:rFonts w:ascii="Arial" w:hAnsi="Arial" w:cs="Arial"/>
        </w:rPr>
        <w:t xml:space="preserve"> Положения изложить в следующей редакции:</w:t>
      </w:r>
    </w:p>
    <w:p w:rsidR="00D54B71" w:rsidRPr="00D54B71" w:rsidRDefault="00502D4A" w:rsidP="00502D4A">
      <w:pPr>
        <w:pStyle w:val="a6"/>
        <w:spacing w:before="0" w:beforeAutospacing="0" w:after="0" w:afterAutospacing="0" w:line="288" w:lineRule="atLeast"/>
        <w:jc w:val="both"/>
      </w:pPr>
      <w:r>
        <w:rPr>
          <w:rFonts w:ascii="Arial" w:hAnsi="Arial" w:cs="Arial"/>
        </w:rPr>
        <w:t xml:space="preserve">«Статья 18. </w:t>
      </w:r>
      <w:r w:rsidR="00D54B71" w:rsidRPr="00502D4A">
        <w:rPr>
          <w:rFonts w:ascii="Arial" w:hAnsi="Arial" w:cs="Arial"/>
          <w:bCs/>
        </w:rPr>
        <w:t>Ограничения, запреты и обязанности, связанные с осуществлением депутатской деятельности</w:t>
      </w:r>
      <w:r>
        <w:rPr>
          <w:rFonts w:ascii="Arial" w:hAnsi="Arial" w:cs="Arial"/>
          <w:bCs/>
        </w:rPr>
        <w:t>.</w:t>
      </w:r>
    </w:p>
    <w:p w:rsidR="00D54B71" w:rsidRPr="00D54B71" w:rsidRDefault="00502D4A" w:rsidP="001625FB">
      <w:pPr>
        <w:spacing w:line="288" w:lineRule="atLeast"/>
        <w:ind w:firstLine="709"/>
        <w:jc w:val="both"/>
      </w:pPr>
      <w:bookmarkStart w:id="0" w:name="p4"/>
      <w:bookmarkEnd w:id="0"/>
      <w:r w:rsidRPr="00502D4A">
        <w:rPr>
          <w:rFonts w:ascii="Arial" w:hAnsi="Arial" w:cs="Arial"/>
        </w:rPr>
        <w:t>1.</w:t>
      </w:r>
      <w:r w:rsidR="00D54B71" w:rsidRPr="00502D4A">
        <w:rPr>
          <w:rFonts w:ascii="Arial" w:hAnsi="Arial" w:cs="Arial"/>
        </w:rPr>
        <w:t xml:space="preserve"> Депутат не вправе использовать свой статус для деятельности, не связанной с осуществлением депутатских полномочий.</w:t>
      </w:r>
      <w:r w:rsidR="00D54B71" w:rsidRPr="00D54B71">
        <w:t xml:space="preserve"> </w:t>
      </w:r>
    </w:p>
    <w:p w:rsidR="00D54B71" w:rsidRPr="00F03263" w:rsidRDefault="00D54B71" w:rsidP="001625FB">
      <w:pPr>
        <w:spacing w:line="288" w:lineRule="atLeast"/>
        <w:ind w:firstLine="709"/>
        <w:jc w:val="both"/>
        <w:rPr>
          <w:rFonts w:ascii="Arial" w:hAnsi="Arial" w:cs="Arial"/>
        </w:rPr>
      </w:pPr>
      <w:r w:rsidRPr="00F03263">
        <w:rPr>
          <w:rFonts w:ascii="Arial" w:hAnsi="Arial" w:cs="Arial"/>
        </w:rPr>
        <w:t xml:space="preserve">2. В течение срока своих полномочий депутат не может быть сенатором Российской Федерации, депутатом Государственной Думы Федерального Собрания Российской Федерации, судьей, замещать иные государственные должности Российской Федерации, иные государственные должности </w:t>
      </w:r>
      <w:r w:rsidR="00502D4A" w:rsidRPr="00F03263">
        <w:rPr>
          <w:rFonts w:ascii="Arial" w:hAnsi="Arial" w:cs="Arial"/>
        </w:rPr>
        <w:t>Республики Татарстан</w:t>
      </w:r>
      <w:r w:rsidRPr="00F03263">
        <w:rPr>
          <w:rFonts w:ascii="Arial" w:hAnsi="Arial" w:cs="Arial"/>
        </w:rPr>
        <w:t xml:space="preserve">, должности федеральной государственной службы, должности государственной гражданской службы </w:t>
      </w:r>
      <w:r w:rsidR="00502D4A" w:rsidRPr="00F03263">
        <w:rPr>
          <w:rFonts w:ascii="Arial" w:hAnsi="Arial" w:cs="Arial"/>
        </w:rPr>
        <w:t>Республики Татарстан</w:t>
      </w:r>
      <w:r w:rsidRPr="00F03263">
        <w:rPr>
          <w:rFonts w:ascii="Arial" w:hAnsi="Arial" w:cs="Arial"/>
        </w:rPr>
        <w:t xml:space="preserve">, а также муниципальные должности и должности муниципальной службы, за исключением случаев, предусмотренных федеральными законами. </w:t>
      </w:r>
    </w:p>
    <w:p w:rsidR="00D54B71" w:rsidRPr="00F03263" w:rsidRDefault="00D54B71" w:rsidP="001625FB">
      <w:pPr>
        <w:spacing w:line="288" w:lineRule="atLeast"/>
        <w:ind w:firstLine="709"/>
        <w:jc w:val="both"/>
        <w:rPr>
          <w:rFonts w:ascii="Arial" w:hAnsi="Arial" w:cs="Arial"/>
        </w:rPr>
      </w:pPr>
      <w:bookmarkStart w:id="1" w:name="p6"/>
      <w:bookmarkEnd w:id="1"/>
      <w:r w:rsidRPr="00F03263">
        <w:rPr>
          <w:rFonts w:ascii="Arial" w:hAnsi="Arial" w:cs="Arial"/>
        </w:rPr>
        <w:t xml:space="preserve">3. Депутат при наличии оснований и </w:t>
      </w:r>
      <w:r w:rsidR="00F03263">
        <w:rPr>
          <w:rFonts w:ascii="Arial" w:hAnsi="Arial" w:cs="Arial"/>
        </w:rPr>
        <w:t xml:space="preserve">в порядке, которые определяются </w:t>
      </w:r>
      <w:r w:rsidRPr="00F03263">
        <w:rPr>
          <w:rFonts w:ascii="Arial" w:hAnsi="Arial" w:cs="Arial"/>
        </w:rPr>
        <w:t xml:space="preserve">в соответствии с законодательством Российской Федерации о противодействии коррупции, обязан сообщать </w:t>
      </w:r>
      <w:r w:rsidR="00A1479A">
        <w:rPr>
          <w:rFonts w:ascii="Arial" w:hAnsi="Arial" w:cs="Arial"/>
        </w:rPr>
        <w:t>Раису Республики Татарстан</w:t>
      </w:r>
      <w:r w:rsidRPr="00F03263">
        <w:rPr>
          <w:rFonts w:ascii="Arial" w:hAnsi="Arial" w:cs="Arial"/>
        </w:rPr>
        <w:t xml:space="preserve"> о возникновении личной заинтересованности при осуществлении депутатских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 </w:t>
      </w:r>
    </w:p>
    <w:p w:rsidR="00D54B71" w:rsidRPr="00F03263" w:rsidRDefault="00D54B71" w:rsidP="001625FB">
      <w:pPr>
        <w:spacing w:line="288" w:lineRule="atLeast"/>
        <w:ind w:firstLine="709"/>
        <w:jc w:val="both"/>
        <w:rPr>
          <w:rFonts w:ascii="Arial" w:hAnsi="Arial" w:cs="Arial"/>
        </w:rPr>
      </w:pPr>
      <w:r w:rsidRPr="00F03263">
        <w:rPr>
          <w:rFonts w:ascii="Arial" w:hAnsi="Arial" w:cs="Arial"/>
        </w:rPr>
        <w:t xml:space="preserve">4. Депутат обязан уведомлять </w:t>
      </w:r>
      <w:r w:rsidR="00A1479A">
        <w:rPr>
          <w:rFonts w:ascii="Arial" w:hAnsi="Arial" w:cs="Arial"/>
        </w:rPr>
        <w:t>Раиса Республики Татарстан</w:t>
      </w:r>
      <w:r w:rsidRPr="00F03263">
        <w:rPr>
          <w:rFonts w:ascii="Arial" w:hAnsi="Arial" w:cs="Arial"/>
        </w:rPr>
        <w:t xml:space="preserve"> и органы прокуратуры в порядке, предусмотренном законом,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обращения. </w:t>
      </w:r>
    </w:p>
    <w:p w:rsidR="00D54B71" w:rsidRPr="00F03263" w:rsidRDefault="00D54B71" w:rsidP="001625FB">
      <w:pPr>
        <w:spacing w:line="288" w:lineRule="atLeast"/>
        <w:ind w:firstLine="709"/>
        <w:jc w:val="both"/>
        <w:rPr>
          <w:rFonts w:ascii="Arial" w:hAnsi="Arial" w:cs="Arial"/>
        </w:rPr>
      </w:pPr>
      <w:r w:rsidRPr="00F03263">
        <w:rPr>
          <w:rFonts w:ascii="Arial" w:hAnsi="Arial" w:cs="Arial"/>
        </w:rPr>
        <w:t xml:space="preserve">5. Депутат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D54B71" w:rsidRPr="00F03263" w:rsidRDefault="00D54B71" w:rsidP="001625FB">
      <w:pPr>
        <w:spacing w:line="288" w:lineRule="atLeast"/>
        <w:ind w:firstLine="709"/>
        <w:jc w:val="both"/>
        <w:rPr>
          <w:rFonts w:ascii="Arial" w:hAnsi="Arial" w:cs="Arial"/>
        </w:rPr>
      </w:pPr>
      <w:r w:rsidRPr="00F03263">
        <w:rPr>
          <w:rFonts w:ascii="Arial" w:hAnsi="Arial" w:cs="Arial"/>
        </w:rPr>
        <w:t xml:space="preserve">6. Депутату,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При этом понятие </w:t>
      </w:r>
      <w:r w:rsidR="00F03263">
        <w:rPr>
          <w:rFonts w:ascii="Arial" w:hAnsi="Arial" w:cs="Arial"/>
        </w:rPr>
        <w:t>«</w:t>
      </w:r>
      <w:r w:rsidRPr="00F03263">
        <w:rPr>
          <w:rFonts w:ascii="Arial" w:hAnsi="Arial" w:cs="Arial"/>
        </w:rPr>
        <w:t>иностранные финансовые инструменты</w:t>
      </w:r>
      <w:r w:rsidR="00F03263">
        <w:rPr>
          <w:rFonts w:ascii="Arial" w:hAnsi="Arial" w:cs="Arial"/>
        </w:rPr>
        <w:t>»</w:t>
      </w:r>
      <w:r w:rsidRPr="00F03263">
        <w:rPr>
          <w:rFonts w:ascii="Arial" w:hAnsi="Arial" w:cs="Arial"/>
        </w:rPr>
        <w:t xml:space="preserve"> используется в значении, определенном законодательством Российской Федерации о противодействии коррупции. </w:t>
      </w:r>
    </w:p>
    <w:p w:rsidR="00D54B71" w:rsidRPr="00F03263" w:rsidRDefault="00D54B71" w:rsidP="001625FB">
      <w:pPr>
        <w:spacing w:line="288" w:lineRule="atLeast"/>
        <w:ind w:firstLine="709"/>
        <w:jc w:val="both"/>
        <w:rPr>
          <w:rFonts w:ascii="Arial" w:hAnsi="Arial" w:cs="Arial"/>
        </w:rPr>
      </w:pPr>
      <w:r w:rsidRPr="00F03263">
        <w:rPr>
          <w:rFonts w:ascii="Arial" w:hAnsi="Arial" w:cs="Arial"/>
        </w:rPr>
        <w:t xml:space="preserve">7. Депутат должен соблюдать ограничения, запреты и исполнять обязанности, установленные законодательством Российской Федерации о противодействии коррупции. </w:t>
      </w:r>
    </w:p>
    <w:p w:rsidR="00D54B71" w:rsidRPr="00F03263" w:rsidRDefault="00D54B71" w:rsidP="001625FB">
      <w:pPr>
        <w:ind w:firstLine="709"/>
        <w:jc w:val="both"/>
        <w:rPr>
          <w:rFonts w:ascii="Arial" w:hAnsi="Arial" w:cs="Arial"/>
        </w:rPr>
      </w:pPr>
      <w:bookmarkStart w:id="2" w:name="p11"/>
      <w:bookmarkEnd w:id="2"/>
      <w:r w:rsidRPr="00F03263">
        <w:rPr>
          <w:rFonts w:ascii="Arial" w:hAnsi="Arial" w:cs="Arial"/>
        </w:rPr>
        <w:t xml:space="preserve">8. В случае нарушения депутатом ограничений, запретов и неисполнения обязанностей, предусмотренных </w:t>
      </w:r>
      <w:r w:rsidR="003471F3">
        <w:rPr>
          <w:rFonts w:ascii="Arial" w:hAnsi="Arial" w:cs="Arial"/>
        </w:rPr>
        <w:t xml:space="preserve"> </w:t>
      </w:r>
      <w:hyperlink w:anchor="p4" w:history="1">
        <w:r w:rsidRPr="003471F3">
          <w:rPr>
            <w:rFonts w:ascii="Arial" w:hAnsi="Arial" w:cs="Arial"/>
          </w:rPr>
          <w:t>пунктами 1</w:t>
        </w:r>
      </w:hyperlink>
      <w:r w:rsidRPr="003471F3">
        <w:rPr>
          <w:rFonts w:ascii="Arial" w:hAnsi="Arial" w:cs="Arial"/>
        </w:rPr>
        <w:t xml:space="preserve"> и </w:t>
      </w:r>
      <w:hyperlink w:anchor="p6" w:history="1">
        <w:r w:rsidRPr="003471F3">
          <w:rPr>
            <w:rFonts w:ascii="Arial" w:hAnsi="Arial" w:cs="Arial"/>
          </w:rPr>
          <w:t>3</w:t>
        </w:r>
      </w:hyperlink>
      <w:r w:rsidRPr="00F03263">
        <w:rPr>
          <w:rFonts w:ascii="Arial" w:hAnsi="Arial" w:cs="Arial"/>
        </w:rPr>
        <w:t xml:space="preserve"> настоящей статьи, непредставления им сведений о доходах, об имуществе и обязательствах имущественного характера, предусмотренных Федеральным </w:t>
      </w:r>
      <w:hyperlink r:id="rId17" w:history="1">
        <w:r w:rsidRPr="00F03263">
          <w:rPr>
            <w:rFonts w:ascii="Arial" w:hAnsi="Arial" w:cs="Arial"/>
          </w:rPr>
          <w:t>законом</w:t>
        </w:r>
      </w:hyperlink>
      <w:r w:rsidRPr="00F03263">
        <w:rPr>
          <w:rFonts w:ascii="Arial" w:hAnsi="Arial" w:cs="Arial"/>
        </w:rPr>
        <w:t xml:space="preserve"> от 25 декабря 2008 года </w:t>
      </w:r>
      <w:r w:rsidR="00F03263">
        <w:rPr>
          <w:rFonts w:ascii="Arial" w:hAnsi="Arial" w:cs="Arial"/>
        </w:rPr>
        <w:t>№</w:t>
      </w:r>
      <w:r w:rsidRPr="00F03263">
        <w:rPr>
          <w:rFonts w:ascii="Arial" w:hAnsi="Arial" w:cs="Arial"/>
        </w:rPr>
        <w:t xml:space="preserve"> 273-ФЗ </w:t>
      </w:r>
      <w:r w:rsidR="00F03263">
        <w:rPr>
          <w:rFonts w:ascii="Arial" w:hAnsi="Arial" w:cs="Arial"/>
        </w:rPr>
        <w:t>«</w:t>
      </w:r>
      <w:r w:rsidRPr="00F03263">
        <w:rPr>
          <w:rFonts w:ascii="Arial" w:hAnsi="Arial" w:cs="Arial"/>
        </w:rPr>
        <w:t>О противодействии коррупции</w:t>
      </w:r>
      <w:r w:rsidR="00F03263">
        <w:rPr>
          <w:rFonts w:ascii="Arial" w:hAnsi="Arial" w:cs="Arial"/>
        </w:rPr>
        <w:t>»</w:t>
      </w:r>
      <w:r w:rsidRPr="00F03263">
        <w:rPr>
          <w:rFonts w:ascii="Arial" w:hAnsi="Arial" w:cs="Arial"/>
        </w:rPr>
        <w:t xml:space="preserve">, и сведений о расходах, предусмотренных Федеральным </w:t>
      </w:r>
      <w:hyperlink r:id="rId18" w:history="1">
        <w:r w:rsidRPr="00F03263">
          <w:rPr>
            <w:rFonts w:ascii="Arial" w:hAnsi="Arial" w:cs="Arial"/>
          </w:rPr>
          <w:t>законом</w:t>
        </w:r>
      </w:hyperlink>
      <w:r w:rsidRPr="00F03263">
        <w:rPr>
          <w:rFonts w:ascii="Arial" w:hAnsi="Arial" w:cs="Arial"/>
        </w:rPr>
        <w:t xml:space="preserve"> от 3 декабря 2012 года </w:t>
      </w:r>
      <w:r w:rsidR="00F03263">
        <w:rPr>
          <w:rFonts w:ascii="Arial" w:hAnsi="Arial" w:cs="Arial"/>
        </w:rPr>
        <w:t>№</w:t>
      </w:r>
      <w:r w:rsidRPr="00F03263">
        <w:rPr>
          <w:rFonts w:ascii="Arial" w:hAnsi="Arial" w:cs="Arial"/>
        </w:rPr>
        <w:t xml:space="preserve"> 230-ФЗ </w:t>
      </w:r>
      <w:r w:rsidR="00F03263">
        <w:rPr>
          <w:rFonts w:ascii="Arial" w:hAnsi="Arial" w:cs="Arial"/>
        </w:rPr>
        <w:t>«</w:t>
      </w:r>
      <w:r w:rsidRPr="00F03263">
        <w:rPr>
          <w:rFonts w:ascii="Arial" w:hAnsi="Arial" w:cs="Arial"/>
        </w:rPr>
        <w:t>О контроле за соответствием расходов лиц, замещающих государственные должности, и иных лиц их доходам</w:t>
      </w:r>
      <w:r w:rsidR="00F03263">
        <w:rPr>
          <w:rFonts w:ascii="Arial" w:hAnsi="Arial" w:cs="Arial"/>
        </w:rPr>
        <w:t>»</w:t>
      </w:r>
      <w:r w:rsidRPr="00F03263">
        <w:rPr>
          <w:rFonts w:ascii="Arial" w:hAnsi="Arial" w:cs="Arial"/>
        </w:rPr>
        <w:t xml:space="preserve">, или представления им заведомо неполных сведений, за исключением случаев, установленных федеральными законами, либо заведомо недостоверных сведений к депутату может быть применена одна из следующих мер ответственности: </w:t>
      </w:r>
    </w:p>
    <w:p w:rsidR="00A1479A" w:rsidRPr="00A1479A" w:rsidRDefault="00A1479A" w:rsidP="00A1479A">
      <w:pPr>
        <w:shd w:val="clear" w:color="auto" w:fill="FFFFFF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а) </w:t>
      </w:r>
      <w:r w:rsidRPr="00A1479A">
        <w:rPr>
          <w:rFonts w:ascii="Arial" w:hAnsi="Arial" w:cs="Arial"/>
          <w:color w:val="000000"/>
        </w:rPr>
        <w:t>предупреждение;</w:t>
      </w:r>
    </w:p>
    <w:p w:rsidR="00A1479A" w:rsidRPr="00A1479A" w:rsidRDefault="00A1479A" w:rsidP="00A1479A">
      <w:pPr>
        <w:shd w:val="clear" w:color="auto" w:fill="FFFFFF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</w:t>
      </w:r>
      <w:r w:rsidRPr="00A1479A">
        <w:rPr>
          <w:rFonts w:ascii="Arial" w:hAnsi="Arial" w:cs="Arial"/>
          <w:color w:val="000000"/>
        </w:rPr>
        <w:t>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A1479A" w:rsidRPr="00A1479A" w:rsidRDefault="00A1479A" w:rsidP="00A1479A">
      <w:pPr>
        <w:shd w:val="clear" w:color="auto" w:fill="FFFFFF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</w:t>
      </w:r>
      <w:r w:rsidRPr="00A1479A">
        <w:rPr>
          <w:rFonts w:ascii="Arial" w:hAnsi="Arial" w:cs="Arial"/>
          <w:color w:val="000000"/>
        </w:rPr>
        <w:t>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1479A" w:rsidRPr="00A1479A" w:rsidRDefault="00A1479A" w:rsidP="00A1479A">
      <w:pPr>
        <w:shd w:val="clear" w:color="auto" w:fill="FFFFFF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</w:t>
      </w:r>
      <w:r w:rsidRPr="00A1479A">
        <w:rPr>
          <w:rFonts w:ascii="Arial" w:hAnsi="Arial" w:cs="Arial"/>
          <w:color w:val="000000"/>
        </w:rPr>
        <w:t>) запрет занимать должности в соответствующем органе местного самоуправления до прекращения срока его полномочий;</w:t>
      </w:r>
    </w:p>
    <w:p w:rsidR="00A1479A" w:rsidRPr="00A1479A" w:rsidRDefault="00A1479A" w:rsidP="00A1479A">
      <w:pPr>
        <w:shd w:val="clear" w:color="auto" w:fill="FFFFFF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</w:t>
      </w:r>
      <w:r w:rsidRPr="00A1479A">
        <w:rPr>
          <w:rFonts w:ascii="Arial" w:hAnsi="Arial" w:cs="Arial"/>
          <w:color w:val="000000"/>
        </w:rPr>
        <w:t>) запрет исполнять полномочия на постоянной основе до прекращения срока его полномочий.</w:t>
      </w:r>
    </w:p>
    <w:p w:rsidR="00A1479A" w:rsidRPr="00A1479A" w:rsidRDefault="00A1479A" w:rsidP="00A1479A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A1479A">
        <w:rPr>
          <w:rFonts w:ascii="Arial" w:hAnsi="Arial" w:cs="Arial"/>
          <w:color w:val="000000"/>
          <w:shd w:val="clear" w:color="auto" w:fill="FFFFFF"/>
        </w:rPr>
        <w:t xml:space="preserve">9. Порядок принятия решения о применении </w:t>
      </w:r>
      <w:r>
        <w:rPr>
          <w:rFonts w:ascii="Arial" w:hAnsi="Arial" w:cs="Arial"/>
          <w:color w:val="000000"/>
          <w:shd w:val="clear" w:color="auto" w:fill="FFFFFF"/>
        </w:rPr>
        <w:t>депутату</w:t>
      </w:r>
      <w:r w:rsidRPr="00A1479A">
        <w:rPr>
          <w:rFonts w:ascii="Arial" w:hAnsi="Arial" w:cs="Arial"/>
          <w:color w:val="000000"/>
          <w:shd w:val="clear" w:color="auto" w:fill="FFFFFF"/>
        </w:rPr>
        <w:t xml:space="preserve"> мер ответственности, указанных </w:t>
      </w:r>
      <w:r>
        <w:rPr>
          <w:rFonts w:ascii="Arial" w:hAnsi="Arial" w:cs="Arial"/>
          <w:color w:val="000000"/>
          <w:shd w:val="clear" w:color="auto" w:fill="FFFFFF"/>
        </w:rPr>
        <w:t>в пункте 8</w:t>
      </w:r>
      <w:r w:rsidRPr="00A1479A">
        <w:rPr>
          <w:rFonts w:ascii="Arial" w:hAnsi="Arial" w:cs="Arial"/>
          <w:color w:val="000000"/>
          <w:shd w:val="clear" w:color="auto" w:fill="FFFFFF"/>
        </w:rPr>
        <w:t xml:space="preserve"> настоящей статьи, определяется муниципальным правовым актом в соответствии с законом </w:t>
      </w:r>
      <w:r>
        <w:rPr>
          <w:rFonts w:ascii="Arial" w:hAnsi="Arial" w:cs="Arial"/>
          <w:color w:val="000000"/>
          <w:shd w:val="clear" w:color="auto" w:fill="FFFFFF"/>
        </w:rPr>
        <w:t>Республики Татарстан</w:t>
      </w:r>
      <w:r w:rsidRPr="00A1479A">
        <w:rPr>
          <w:rFonts w:ascii="Arial" w:hAnsi="Arial" w:cs="Arial"/>
          <w:color w:val="000000"/>
          <w:shd w:val="clear" w:color="auto" w:fill="FFFFFF"/>
        </w:rPr>
        <w:t>.</w:t>
      </w:r>
      <w:r w:rsidR="003E2FD0">
        <w:rPr>
          <w:rFonts w:ascii="Arial" w:hAnsi="Arial" w:cs="Arial"/>
          <w:color w:val="000000"/>
          <w:shd w:val="clear" w:color="auto" w:fill="FFFFFF"/>
        </w:rPr>
        <w:t>».</w:t>
      </w:r>
      <w:bookmarkStart w:id="3" w:name="_GoBack"/>
      <w:bookmarkEnd w:id="3"/>
    </w:p>
    <w:p w:rsidR="00F346D8" w:rsidRPr="00C34FA0" w:rsidRDefault="000D2009" w:rsidP="001625FB">
      <w:pPr>
        <w:spacing w:line="288" w:lineRule="atLeast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="00A8551B">
        <w:rPr>
          <w:rFonts w:ascii="Arial" w:hAnsi="Arial" w:cs="Arial"/>
          <w:bCs/>
        </w:rPr>
        <w:t>2</w:t>
      </w:r>
      <w:r w:rsidR="00F346D8" w:rsidRPr="00C34FA0">
        <w:rPr>
          <w:rFonts w:ascii="Arial" w:hAnsi="Arial" w:cs="Arial"/>
          <w:bCs/>
        </w:rPr>
        <w:t>. 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>
        <w:rPr>
          <w:rFonts w:ascii="Arial" w:hAnsi="Arial" w:cs="Arial"/>
          <w:bCs/>
        </w:rPr>
        <w:t>:</w:t>
      </w:r>
      <w:r w:rsidR="00F346D8" w:rsidRPr="00C34FA0">
        <w:rPr>
          <w:rFonts w:ascii="Arial" w:hAnsi="Arial" w:cs="Arial"/>
          <w:bCs/>
        </w:rPr>
        <w:t xml:space="preserve"> http</w:t>
      </w:r>
      <w:r w:rsidR="00807941">
        <w:rPr>
          <w:rFonts w:ascii="Arial" w:hAnsi="Arial" w:cs="Arial"/>
          <w:bCs/>
          <w:lang w:val="en-US"/>
        </w:rPr>
        <w:t>s</w:t>
      </w:r>
      <w:r w:rsidR="00807941" w:rsidRPr="00807941">
        <w:rPr>
          <w:rFonts w:ascii="Arial" w:hAnsi="Arial" w:cs="Arial"/>
          <w:bCs/>
        </w:rPr>
        <w:t>:</w:t>
      </w:r>
      <w:r w:rsidR="00F346D8" w:rsidRPr="00C34FA0">
        <w:rPr>
          <w:rFonts w:ascii="Arial" w:hAnsi="Arial" w:cs="Arial"/>
          <w:bCs/>
        </w:rPr>
        <w:t>//pravo.tatarstan.ru, на официальном сайте Новошешминского муниципального района</w:t>
      </w:r>
      <w:r w:rsidR="00C41121">
        <w:rPr>
          <w:rFonts w:ascii="Arial" w:hAnsi="Arial" w:cs="Arial"/>
          <w:bCs/>
        </w:rPr>
        <w:t xml:space="preserve"> на Портале муниципальных образований</w:t>
      </w:r>
      <w:r w:rsidR="00F346D8" w:rsidRPr="00C34FA0">
        <w:rPr>
          <w:rFonts w:ascii="Arial" w:hAnsi="Arial" w:cs="Arial"/>
          <w:bCs/>
        </w:rPr>
        <w:t xml:space="preserve"> Республики Татарстан в информационно- телекоммуникационной сети «Интернет»</w:t>
      </w:r>
      <w:r w:rsidR="00C41121">
        <w:rPr>
          <w:rFonts w:ascii="Arial" w:hAnsi="Arial" w:cs="Arial"/>
          <w:bCs/>
        </w:rPr>
        <w:t>:</w:t>
      </w:r>
      <w:r w:rsidR="00F346D8" w:rsidRPr="00C34FA0">
        <w:rPr>
          <w:rFonts w:ascii="Arial" w:hAnsi="Arial" w:cs="Arial"/>
          <w:bCs/>
        </w:rPr>
        <w:t xml:space="preserve"> http</w:t>
      </w:r>
      <w:r w:rsidR="00807941">
        <w:rPr>
          <w:rFonts w:ascii="Arial" w:hAnsi="Arial" w:cs="Arial"/>
          <w:bCs/>
          <w:lang w:val="en-US"/>
        </w:rPr>
        <w:t>s</w:t>
      </w:r>
      <w:r w:rsidR="00807941" w:rsidRPr="00807941">
        <w:rPr>
          <w:rFonts w:ascii="Arial" w:hAnsi="Arial" w:cs="Arial"/>
          <w:bCs/>
        </w:rPr>
        <w:t>:</w:t>
      </w:r>
      <w:r w:rsidR="00F346D8" w:rsidRPr="00C34FA0">
        <w:rPr>
          <w:rFonts w:ascii="Arial" w:hAnsi="Arial" w:cs="Arial"/>
          <w:bCs/>
        </w:rPr>
        <w:t xml:space="preserve">//novosheshminsk.tatarstan.ru.  </w:t>
      </w:r>
    </w:p>
    <w:p w:rsidR="00F346D8" w:rsidRDefault="00A8551B" w:rsidP="001625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F346D8" w:rsidRPr="00C34FA0">
        <w:rPr>
          <w:rFonts w:ascii="Arial" w:hAnsi="Arial" w:cs="Arial"/>
          <w:bCs/>
        </w:rPr>
        <w:t xml:space="preserve">.   Контроль за исполнением настоящего решения </w:t>
      </w:r>
      <w:r w:rsidR="006959AD">
        <w:rPr>
          <w:rFonts w:ascii="Arial" w:hAnsi="Arial" w:cs="Arial"/>
          <w:bCs/>
        </w:rPr>
        <w:t xml:space="preserve">возложить на </w:t>
      </w:r>
      <w:r w:rsidR="00807941">
        <w:rPr>
          <w:rFonts w:ascii="Arial" w:hAnsi="Arial" w:cs="Arial"/>
          <w:bCs/>
        </w:rPr>
        <w:t>постоянную комиссию</w:t>
      </w:r>
      <w:r w:rsidR="001C0C0E">
        <w:rPr>
          <w:rFonts w:ascii="Arial" w:hAnsi="Arial" w:cs="Arial"/>
          <w:bCs/>
        </w:rPr>
        <w:t xml:space="preserve">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</w:t>
      </w:r>
      <w:r w:rsidR="00F346D8" w:rsidRPr="00C34FA0">
        <w:rPr>
          <w:rFonts w:ascii="Arial" w:hAnsi="Arial" w:cs="Arial"/>
          <w:bCs/>
        </w:rPr>
        <w:t>.</w:t>
      </w:r>
    </w:p>
    <w:p w:rsidR="00807941" w:rsidRPr="00C34FA0" w:rsidRDefault="00807941" w:rsidP="001625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 Настоящее решение вступает в силу со дня его официального опубликования.</w:t>
      </w:r>
    </w:p>
    <w:p w:rsidR="00761D6E" w:rsidRPr="00C34FA0" w:rsidRDefault="00761D6E" w:rsidP="008079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761D6E" w:rsidRPr="00460E79" w:rsidRDefault="00761D6E" w:rsidP="00F346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7941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Глава</w:t>
      </w:r>
    </w:p>
    <w:p w:rsidR="00807941" w:rsidRDefault="001C0C0E" w:rsidP="00807941">
      <w:pPr>
        <w:tabs>
          <w:tab w:val="left" w:pos="0"/>
        </w:tabs>
        <w:jc w:val="both"/>
        <w:rPr>
          <w:rFonts w:ascii="Arial" w:hAnsi="Arial" w:cs="Arial"/>
        </w:rPr>
      </w:pPr>
      <w:r w:rsidRPr="001C0C0E">
        <w:rPr>
          <w:rFonts w:ascii="Arial" w:hAnsi="Arial" w:cs="Arial"/>
        </w:rPr>
        <w:t>Новошешминского</w:t>
      </w:r>
      <w:r w:rsidR="00A8551B" w:rsidRPr="001C0C0E">
        <w:rPr>
          <w:rFonts w:ascii="Arial" w:hAnsi="Arial" w:cs="Arial"/>
        </w:rPr>
        <w:t xml:space="preserve"> </w:t>
      </w:r>
      <w:r w:rsidR="00A8551B" w:rsidRPr="009E7740">
        <w:rPr>
          <w:rFonts w:ascii="Arial" w:hAnsi="Arial" w:cs="Arial"/>
        </w:rPr>
        <w:t>муниципального района</w:t>
      </w:r>
    </w:p>
    <w:p w:rsidR="00630242" w:rsidRDefault="00A8551B" w:rsidP="001625FB">
      <w:pPr>
        <w:tabs>
          <w:tab w:val="left" w:pos="0"/>
        </w:tabs>
        <w:jc w:val="both"/>
      </w:pPr>
      <w:r w:rsidRPr="009E7740">
        <w:rPr>
          <w:rFonts w:ascii="Arial" w:hAnsi="Arial" w:cs="Arial"/>
        </w:rPr>
        <w:t>Республики Татарстан</w:t>
      </w:r>
      <w:r w:rsidR="00F346D8" w:rsidRPr="00297CEB">
        <w:rPr>
          <w:rFonts w:ascii="Arial" w:hAnsi="Arial" w:cs="Arial"/>
        </w:rPr>
        <w:tab/>
        <w:t xml:space="preserve">                                               </w:t>
      </w:r>
      <w:r w:rsidR="00F346D8" w:rsidRPr="00297CEB">
        <w:rPr>
          <w:rFonts w:ascii="Arial" w:hAnsi="Arial" w:cs="Arial"/>
        </w:rPr>
        <w:tab/>
      </w:r>
      <w:r w:rsidR="00F346D8" w:rsidRPr="00297CEB">
        <w:rPr>
          <w:rFonts w:ascii="Arial" w:hAnsi="Arial" w:cs="Arial"/>
        </w:rPr>
        <w:tab/>
      </w:r>
      <w:r w:rsidR="00807941">
        <w:rPr>
          <w:rFonts w:ascii="Arial" w:hAnsi="Arial" w:cs="Arial"/>
        </w:rPr>
        <w:t xml:space="preserve">                  Е.А. Тарнавский</w:t>
      </w:r>
    </w:p>
    <w:sectPr w:rsidR="00630242" w:rsidSect="009860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1" w15:restartNumberingAfterBreak="0">
    <w:nsid w:val="700F3A09"/>
    <w:multiLevelType w:val="hybridMultilevel"/>
    <w:tmpl w:val="E5E2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D8"/>
    <w:rsid w:val="000551C2"/>
    <w:rsid w:val="000D2009"/>
    <w:rsid w:val="001273D1"/>
    <w:rsid w:val="001625FB"/>
    <w:rsid w:val="001C0C0E"/>
    <w:rsid w:val="002F0752"/>
    <w:rsid w:val="003471F3"/>
    <w:rsid w:val="003A5DC1"/>
    <w:rsid w:val="003E2FD0"/>
    <w:rsid w:val="003E5CCC"/>
    <w:rsid w:val="0042603F"/>
    <w:rsid w:val="00443012"/>
    <w:rsid w:val="00475329"/>
    <w:rsid w:val="0048630A"/>
    <w:rsid w:val="004B163C"/>
    <w:rsid w:val="00502D4A"/>
    <w:rsid w:val="00506C56"/>
    <w:rsid w:val="005839DE"/>
    <w:rsid w:val="00585C73"/>
    <w:rsid w:val="00626B7B"/>
    <w:rsid w:val="00630242"/>
    <w:rsid w:val="00635B3C"/>
    <w:rsid w:val="0067156F"/>
    <w:rsid w:val="006959AD"/>
    <w:rsid w:val="0071693F"/>
    <w:rsid w:val="007302A0"/>
    <w:rsid w:val="00752571"/>
    <w:rsid w:val="00757FAA"/>
    <w:rsid w:val="00761D6E"/>
    <w:rsid w:val="00783262"/>
    <w:rsid w:val="007F2A74"/>
    <w:rsid w:val="008033C2"/>
    <w:rsid w:val="00807941"/>
    <w:rsid w:val="00844148"/>
    <w:rsid w:val="00850D81"/>
    <w:rsid w:val="008A16FB"/>
    <w:rsid w:val="008A41EF"/>
    <w:rsid w:val="009E246C"/>
    <w:rsid w:val="00A1479A"/>
    <w:rsid w:val="00A8551B"/>
    <w:rsid w:val="00B6354A"/>
    <w:rsid w:val="00BE4C83"/>
    <w:rsid w:val="00BE59F0"/>
    <w:rsid w:val="00BF7AEE"/>
    <w:rsid w:val="00C34FA0"/>
    <w:rsid w:val="00C41121"/>
    <w:rsid w:val="00D16AEE"/>
    <w:rsid w:val="00D54B71"/>
    <w:rsid w:val="00D8732C"/>
    <w:rsid w:val="00DC24A5"/>
    <w:rsid w:val="00E0128A"/>
    <w:rsid w:val="00E45033"/>
    <w:rsid w:val="00E60A21"/>
    <w:rsid w:val="00E933A1"/>
    <w:rsid w:val="00F03263"/>
    <w:rsid w:val="00F07EE5"/>
    <w:rsid w:val="00F20994"/>
    <w:rsid w:val="00F346D8"/>
    <w:rsid w:val="00F4249D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99C3"/>
  <w15:chartTrackingRefBased/>
  <w15:docId w15:val="{5FECDEEC-D209-4A07-B15E-D1D06DA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  <w:style w:type="paragraph" w:customStyle="1" w:styleId="ConsPlusNormal">
    <w:name w:val="ConsPlusNormal"/>
    <w:rsid w:val="00844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83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ate=11.04.2026" TargetMode="External"/><Relationship Id="rId13" Type="http://schemas.openxmlformats.org/officeDocument/2006/relationships/hyperlink" Target="https://login.consultant.ru/link/?req=doc&amp;base=RLAW363&amp;n=196609&amp;dst=100736&amp;field=134&amp;date=11.04.2026" TargetMode="External"/><Relationship Id="rId18" Type="http://schemas.openxmlformats.org/officeDocument/2006/relationships/hyperlink" Target="https://login.consultant.ru/link/?req=doc&amp;base=LAW&amp;n=523305&amp;date=11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ate=11.04.2026" TargetMode="External"/><Relationship Id="rId12" Type="http://schemas.openxmlformats.org/officeDocument/2006/relationships/hyperlink" Target="https://login.consultant.ru/link/?req=doc&amp;base=LAW&amp;n=523948&amp;dst=100045&amp;field=134&amp;date=11.04.2026" TargetMode="External"/><Relationship Id="rId17" Type="http://schemas.openxmlformats.org/officeDocument/2006/relationships/hyperlink" Target="https://login.consultant.ru/link/?req=doc&amp;base=LAW&amp;n=523306&amp;date=11.04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96609&amp;dst=100598&amp;field=134&amp;date=11.04.202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93704&amp;date=11.04.2026" TargetMode="External"/><Relationship Id="rId11" Type="http://schemas.openxmlformats.org/officeDocument/2006/relationships/hyperlink" Target="https://login.consultant.ru/link/?req=doc&amp;base=LAW&amp;n=523306&amp;dst=339&amp;field=134&amp;date=11.04.2026" TargetMode="External"/><Relationship Id="rId5" Type="http://schemas.openxmlformats.org/officeDocument/2006/relationships/hyperlink" Target="https://login.consultant.ru/link/?req=doc&amp;base=RLAW363&amp;n=196609&amp;dst=100660&amp;field=134&amp;date=11.04.2026" TargetMode="External"/><Relationship Id="rId15" Type="http://schemas.openxmlformats.org/officeDocument/2006/relationships/hyperlink" Target="https://login.consultant.ru/link/?req=doc&amp;base=LAW&amp;n=523305&amp;date=11.04.2026" TargetMode="External"/><Relationship Id="rId10" Type="http://schemas.openxmlformats.org/officeDocument/2006/relationships/hyperlink" Target="https://login.consultant.ru/link/?req=doc&amp;base=LAW&amp;n=523306&amp;dst=336&amp;field=134&amp;date=11.04.20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17&amp;date=11.04.2026" TargetMode="External"/><Relationship Id="rId14" Type="http://schemas.openxmlformats.org/officeDocument/2006/relationships/hyperlink" Target="https://login.consultant.ru/link/?req=doc&amp;base=LAW&amp;n=523305&amp;date=1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ZamGlav</cp:lastModifiedBy>
  <cp:revision>13</cp:revision>
  <cp:lastPrinted>2023-02-09T12:25:00Z</cp:lastPrinted>
  <dcterms:created xsi:type="dcterms:W3CDTF">2026-04-11T05:37:00Z</dcterms:created>
  <dcterms:modified xsi:type="dcterms:W3CDTF">2026-04-16T08:32:00Z</dcterms:modified>
</cp:coreProperties>
</file>